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C51" w:rsidRDefault="001C3534" w:rsidP="001C3534">
      <w:pPr>
        <w:jc w:val="center"/>
        <w:rPr>
          <w:rFonts w:ascii="Twinkl Cursive Looped" w:hAnsi="Twinkl Cursive Looped"/>
          <w:b/>
          <w:sz w:val="28"/>
          <w:szCs w:val="28"/>
          <w:u w:val="single"/>
        </w:rPr>
      </w:pPr>
      <w:r w:rsidRPr="001C3534">
        <w:rPr>
          <w:rFonts w:ascii="Twinkl Cursive Looped" w:hAnsi="Twinkl Cursive Looped"/>
          <w:b/>
          <w:sz w:val="28"/>
          <w:szCs w:val="28"/>
          <w:u w:val="single"/>
        </w:rPr>
        <w:t>MFL Skills Progression Document</w:t>
      </w:r>
    </w:p>
    <w:p w:rsidR="001C3534" w:rsidRDefault="001C3534" w:rsidP="001C3534">
      <w:pPr>
        <w:jc w:val="center"/>
        <w:rPr>
          <w:rFonts w:ascii="Twinkl Cursive Looped" w:hAnsi="Twinkl Cursive Looped"/>
          <w:sz w:val="24"/>
          <w:szCs w:val="24"/>
        </w:rPr>
      </w:pPr>
      <w:r>
        <w:rPr>
          <w:rFonts w:ascii="Twinkl Cursive Looped" w:hAnsi="Twinkl Cursive Looped"/>
          <w:sz w:val="24"/>
          <w:szCs w:val="24"/>
        </w:rPr>
        <w:t xml:space="preserve">At </w:t>
      </w:r>
      <w:proofErr w:type="spellStart"/>
      <w:r>
        <w:rPr>
          <w:rFonts w:ascii="Twinkl Cursive Looped" w:hAnsi="Twinkl Cursive Looped"/>
          <w:sz w:val="24"/>
          <w:szCs w:val="24"/>
        </w:rPr>
        <w:t>Chirton</w:t>
      </w:r>
      <w:proofErr w:type="spellEnd"/>
      <w:r>
        <w:rPr>
          <w:rFonts w:ascii="Twinkl Cursive Looped" w:hAnsi="Twinkl Cursive Looped"/>
          <w:sz w:val="24"/>
          <w:szCs w:val="24"/>
        </w:rPr>
        <w:t xml:space="preserve"> School we follow a scheme of work which has been adapted from the </w:t>
      </w:r>
      <w:proofErr w:type="spellStart"/>
      <w:r>
        <w:rPr>
          <w:rFonts w:ascii="Twinkl Cursive Looped" w:hAnsi="Twinkl Cursive Looped"/>
          <w:sz w:val="24"/>
          <w:szCs w:val="24"/>
        </w:rPr>
        <w:t>Southend</w:t>
      </w:r>
      <w:proofErr w:type="spellEnd"/>
      <w:r>
        <w:rPr>
          <w:rFonts w:ascii="Twinkl Cursive Looped" w:hAnsi="Twinkl Cursive Looped"/>
          <w:sz w:val="24"/>
          <w:szCs w:val="24"/>
        </w:rPr>
        <w:t xml:space="preserve"> Scheme to include additional story maker stories, songs in a way that supports our vertically grouped classes.</w:t>
      </w:r>
    </w:p>
    <w:p w:rsidR="001C3534" w:rsidRDefault="001C3534" w:rsidP="001C3534">
      <w:pPr>
        <w:jc w:val="center"/>
        <w:rPr>
          <w:rFonts w:ascii="Twinkl Cursive Looped" w:hAnsi="Twinkl Cursive Looped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834"/>
        <w:gridCol w:w="2835"/>
        <w:gridCol w:w="2835"/>
        <w:gridCol w:w="2835"/>
        <w:gridCol w:w="2835"/>
      </w:tblGrid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t>Skills</w:t>
            </w:r>
          </w:p>
        </w:tc>
        <w:tc>
          <w:tcPr>
            <w:tcW w:w="2835" w:type="dxa"/>
          </w:tcPr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</w:pPr>
            <w:r w:rsidRPr="001C3534"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  <w:t>Read Fluently</w:t>
            </w:r>
          </w:p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C3534">
              <w:rPr>
                <w:rFonts w:ascii="Twinkl Cursive Looped" w:hAnsi="Twinkl Cursive Looped"/>
                <w:sz w:val="20"/>
                <w:szCs w:val="20"/>
              </w:rPr>
              <w:t>This concept involves recognising key vocabulary and phrases</w:t>
            </w:r>
          </w:p>
        </w:tc>
        <w:tc>
          <w:tcPr>
            <w:tcW w:w="2835" w:type="dxa"/>
          </w:tcPr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</w:pPr>
            <w:r w:rsidRPr="001C3534"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  <w:t>Write Imaginatively</w:t>
            </w:r>
          </w:p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C3534">
              <w:rPr>
                <w:rFonts w:ascii="Twinkl Cursive Looped" w:hAnsi="Twinkl Cursive Looped"/>
                <w:sz w:val="20"/>
                <w:szCs w:val="20"/>
              </w:rPr>
              <w:t>This concept involves using key vocabulary and phrases to write ideas</w:t>
            </w:r>
          </w:p>
        </w:tc>
        <w:tc>
          <w:tcPr>
            <w:tcW w:w="2835" w:type="dxa"/>
          </w:tcPr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</w:pPr>
            <w:r w:rsidRPr="001C3534"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  <w:t>Speak Confidently</w:t>
            </w:r>
          </w:p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C3534">
              <w:rPr>
                <w:rFonts w:ascii="Twinkl Cursive Looped" w:hAnsi="Twinkl Cursive Looped"/>
                <w:sz w:val="20"/>
                <w:szCs w:val="20"/>
              </w:rPr>
              <w:t>This concept involves using key vocabulary and phrases to verbally communicate ideas</w:t>
            </w:r>
          </w:p>
        </w:tc>
        <w:tc>
          <w:tcPr>
            <w:tcW w:w="2835" w:type="dxa"/>
          </w:tcPr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</w:pPr>
            <w:r w:rsidRPr="001C3534">
              <w:rPr>
                <w:rFonts w:ascii="Twinkl Cursive Looped" w:hAnsi="Twinkl Cursive Looped"/>
                <w:b/>
                <w:color w:val="C00000"/>
                <w:sz w:val="24"/>
                <w:szCs w:val="24"/>
              </w:rPr>
              <w:t>Understand the culture of the countries in which the language is spoken</w:t>
            </w:r>
          </w:p>
          <w:p w:rsidR="001C3534" w:rsidRPr="001C3534" w:rsidRDefault="001C3534" w:rsidP="001C3534">
            <w:pPr>
              <w:jc w:val="center"/>
              <w:rPr>
                <w:rFonts w:ascii="Twinkl Cursive Looped" w:hAnsi="Twinkl Cursive Looped"/>
                <w:sz w:val="20"/>
                <w:szCs w:val="20"/>
              </w:rPr>
            </w:pPr>
            <w:r w:rsidRPr="001C3534">
              <w:rPr>
                <w:rFonts w:ascii="Twinkl Cursive Looped" w:hAnsi="Twinkl Cursive Looped"/>
                <w:sz w:val="20"/>
                <w:szCs w:val="20"/>
              </w:rPr>
              <w:t>This concept involves the background knowledge and cultural capital needed to infer meaning from interaction</w:t>
            </w:r>
          </w:p>
        </w:tc>
      </w:tr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t>Year Group</w:t>
            </w:r>
          </w:p>
        </w:tc>
        <w:tc>
          <w:tcPr>
            <w:tcW w:w="2835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</w:tr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4024F6" w:rsidRPr="001C3534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Read out loud everyday words and phrases.</w:t>
            </w:r>
          </w:p>
          <w:p w:rsidR="004024F6" w:rsidRPr="001C3534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phonic knowledge to read words.</w:t>
            </w:r>
          </w:p>
          <w:p w:rsidR="004024F6" w:rsidRPr="001C3534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• Read and understand short written phrases.</w:t>
            </w:r>
          </w:p>
          <w:p w:rsidR="004024F6" w:rsidRPr="001C3534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• Read out loud familiar words and phrases.</w:t>
            </w:r>
          </w:p>
          <w:p w:rsidR="001C3534" w:rsidRPr="001C3534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books or glossaries to find out the meanings of new words. </w:t>
            </w:r>
          </w:p>
        </w:tc>
        <w:tc>
          <w:tcPr>
            <w:tcW w:w="2835" w:type="dxa"/>
          </w:tcPr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Write or copy everyday words correctly.</w:t>
            </w:r>
          </w:p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Label items and choose appropriate words to complete short sentences.</w:t>
            </w:r>
          </w:p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Write one or two short sentences.</w:t>
            </w:r>
          </w:p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Write short phrases used in everyday conversations correctly.</w:t>
            </w:r>
          </w:p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  <w:tc>
          <w:tcPr>
            <w:tcW w:w="2835" w:type="dxa"/>
          </w:tcPr>
          <w:p w:rsidR="004024F6" w:rsidRPr="00546AE7" w:rsidRDefault="004024F6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lastRenderedPageBreak/>
              <w:t>Understand a range of spoken phrases.</w:t>
            </w:r>
          </w:p>
          <w:p w:rsidR="004024F6" w:rsidRPr="00546AE7" w:rsidRDefault="004024F6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Understand standard language (sometimes asking for words or phrases to be repeated).</w:t>
            </w:r>
          </w:p>
          <w:p w:rsidR="004024F6" w:rsidRPr="00546AE7" w:rsidRDefault="004024F6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Answer simple questions and give basic information.</w:t>
            </w:r>
          </w:p>
          <w:p w:rsidR="004024F6" w:rsidRPr="00546AE7" w:rsidRDefault="004024F6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 xml:space="preserve">• Give responses to questions about </w:t>
            </w: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lastRenderedPageBreak/>
              <w:t>everyday events.</w:t>
            </w:r>
          </w:p>
          <w:p w:rsidR="001C3534" w:rsidRPr="00546AE7" w:rsidRDefault="004024F6" w:rsidP="00546AE7">
            <w:pPr>
              <w:pStyle w:val="NormalWeb"/>
              <w:jc w:val="center"/>
              <w:rPr>
                <w:rFonts w:ascii="Verdana" w:hAnsi="Verdana"/>
                <w:color w:val="000000"/>
                <w:sz w:val="19"/>
                <w:szCs w:val="19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Pronounce words showing a knowledge of </w:t>
            </w:r>
            <w:proofErr w:type="gramStart"/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sound  patterns</w:t>
            </w:r>
            <w:proofErr w:type="gramEnd"/>
            <w:r>
              <w:rPr>
                <w:rFonts w:ascii="Verdana" w:hAnsi="Verdana"/>
                <w:color w:val="000000"/>
                <w:sz w:val="19"/>
                <w:szCs w:val="19"/>
              </w:rPr>
              <w:t>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lastRenderedPageBreak/>
              <w:t>• Identify countries and communities where the language is spoken.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Demonstrate some knowledge and understanding of the customs and features of the countries or communities where the language is spoken.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 xml:space="preserve">• Show awareness of the social conventions when speaking to </w:t>
            </w: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lastRenderedPageBreak/>
              <w:t>someone.</w:t>
            </w:r>
          </w:p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</w:tr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lastRenderedPageBreak/>
              <w:t>4</w:t>
            </w:r>
          </w:p>
        </w:tc>
        <w:tc>
          <w:tcPr>
            <w:tcW w:w="2835" w:type="dxa"/>
          </w:tcPr>
          <w:p w:rsid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Read and understand the main points in short written texts.</w:t>
            </w:r>
          </w:p>
          <w:p w:rsidR="001C3534" w:rsidRPr="001C3534" w:rsidRDefault="001C3534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1C3534">
              <w:rPr>
                <w:rFonts w:ascii="Twinkl Cursive Looped" w:hAnsi="Twinkl Cursive Looped"/>
                <w:color w:val="000000"/>
                <w:sz w:val="22"/>
                <w:szCs w:val="22"/>
              </w:rPr>
              <w:t>Read short texts independently.</w:t>
            </w:r>
          </w:p>
          <w:p w:rsidR="001C3534" w:rsidRDefault="001C3534" w:rsidP="004024F6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 w:rsidRPr="001C3534">
              <w:rPr>
                <w:rFonts w:ascii="Twinkl Cursive Looped" w:hAnsi="Twinkl Cursive Looped"/>
                <w:color w:val="000000"/>
              </w:rPr>
              <w:t>• Use a translation dictionary or glossary to look up new words.</w:t>
            </w:r>
          </w:p>
        </w:tc>
        <w:tc>
          <w:tcPr>
            <w:tcW w:w="2835" w:type="dxa"/>
          </w:tcPr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Write a few short sentences using familiar expressions.</w:t>
            </w:r>
          </w:p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Express personal experiences and responses.</w:t>
            </w:r>
          </w:p>
          <w:p w:rsidR="001C3534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Write short phrases from memory with spelling that is readily understandable.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Understand the main points from spoken passages.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Ask others to repeat words or phrases if necessary.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Ask and answer simple questions and talk about interests.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Take part in discussions and tasks.</w:t>
            </w:r>
          </w:p>
          <w:p w:rsidR="001C3534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Demonstrate a growing vocabulary.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Describe with some interesting details some aspects of countries or communities where the language is spoken.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Make comparisons between life in countries or communities where the language is spoken and this country.</w:t>
            </w:r>
          </w:p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</w:tr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4024F6" w:rsidRPr="004024F6" w:rsidRDefault="004024F6" w:rsidP="004024F6">
            <w:pPr>
              <w:pStyle w:val="NormalWeb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Read and understand the main points and some of the detail in short written texts.</w:t>
            </w:r>
          </w:p>
          <w:p w:rsidR="001C3534" w:rsidRDefault="004024F6" w:rsidP="004024F6">
            <w:pPr>
              <w:pStyle w:val="NormalWeb"/>
              <w:rPr>
                <w:rFonts w:ascii="Twinkl Cursive Looped" w:hAnsi="Twinkl Cursive Looped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the context of a sentence or a translation dictionary to work out the meaning of unfamiliar words.</w:t>
            </w:r>
          </w:p>
        </w:tc>
        <w:tc>
          <w:tcPr>
            <w:tcW w:w="2835" w:type="dxa"/>
          </w:tcPr>
          <w:p w:rsidR="004024F6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Write short texts on familiar topics.</w:t>
            </w:r>
          </w:p>
          <w:p w:rsidR="004024F6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knowledge of grammar to enhance or change the meaning of phrases.</w:t>
            </w:r>
          </w:p>
          <w:p w:rsidR="001C3534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dictionaries or glossaries to check words.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Understand the main points and opinions in spoken passages.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Give a short prepared talk that includes opinions.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 xml:space="preserve">• Take part in conversations to seek and </w:t>
            </w: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lastRenderedPageBreak/>
              <w:t>give information.</w:t>
            </w:r>
          </w:p>
          <w:p w:rsidR="001C3534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Refer to recent experiences or future plans, everyday activities and interests.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jc w:val="center"/>
              <w:rPr>
                <w:rFonts w:ascii="Twinkl Cursive Looped" w:hAnsi="Twinkl Cursive Looped"/>
              </w:rPr>
            </w:pPr>
            <w:r w:rsidRPr="00546AE7">
              <w:rPr>
                <w:rFonts w:ascii="Twinkl Cursive Looped" w:hAnsi="Twinkl Cursive Looped"/>
              </w:rPr>
              <w:lastRenderedPageBreak/>
              <w:t>Give detailed accounts of the customs, history and culture of the countries and communities where the language is spoken</w:t>
            </w:r>
          </w:p>
          <w:p w:rsidR="00546AE7" w:rsidRDefault="00546AE7" w:rsidP="00546AE7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</w:tr>
      <w:tr w:rsidR="001C3534" w:rsidTr="001C3534">
        <w:tc>
          <w:tcPr>
            <w:tcW w:w="2834" w:type="dxa"/>
          </w:tcPr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  <w:r>
              <w:rPr>
                <w:rFonts w:ascii="Twinkl Cursive Looped" w:hAnsi="Twinkl Cursive Looped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</w:tcPr>
          <w:p w:rsidR="004024F6" w:rsidRPr="004024F6" w:rsidRDefault="004024F6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Read and understand the main points and opinions in written texts from various contexts, including present, past or future events.</w:t>
            </w:r>
          </w:p>
          <w:p w:rsidR="001C3534" w:rsidRDefault="004024F6" w:rsidP="00546AE7">
            <w:pPr>
              <w:pStyle w:val="NormalWeb"/>
              <w:jc w:val="center"/>
              <w:rPr>
                <w:rFonts w:ascii="Twinkl Cursive Looped" w:hAnsi="Twinkl Cursive Looped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Show confidence in reading aloud, and in using reference materials.</w:t>
            </w:r>
          </w:p>
        </w:tc>
        <w:tc>
          <w:tcPr>
            <w:tcW w:w="2835" w:type="dxa"/>
          </w:tcPr>
          <w:p w:rsidR="004024F6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Refer to recent experiences or future plans, as well as to everyday activities.</w:t>
            </w:r>
          </w:p>
          <w:p w:rsidR="004024F6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Include imaginative and adventurous word choices.</w:t>
            </w:r>
          </w:p>
          <w:p w:rsidR="004024F6" w:rsidRPr="004024F6" w:rsidRDefault="004024F6" w:rsidP="004024F6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Convey meaning (although there may be some mistakes, the meaning can be understood with little or no difficulty).</w:t>
            </w:r>
          </w:p>
          <w:p w:rsidR="001C3534" w:rsidRPr="004024F6" w:rsidRDefault="004024F6" w:rsidP="004024F6">
            <w:pPr>
              <w:pStyle w:val="NormalWeb"/>
              <w:jc w:val="center"/>
              <w:rPr>
                <w:rFonts w:ascii="Verdana" w:hAnsi="Verdana"/>
                <w:color w:val="000000"/>
                <w:sz w:val="19"/>
                <w:szCs w:val="19"/>
              </w:rPr>
            </w:pPr>
            <w:r w:rsidRPr="004024F6">
              <w:rPr>
                <w:rFonts w:ascii="Twinkl Cursive Looped" w:hAnsi="Twinkl Cursive Looped"/>
                <w:color w:val="000000"/>
                <w:sz w:val="22"/>
                <w:szCs w:val="22"/>
              </w:rPr>
              <w:t>• Use dictionaries or glossaries to check words.</w:t>
            </w:r>
          </w:p>
        </w:tc>
        <w:tc>
          <w:tcPr>
            <w:tcW w:w="2835" w:type="dxa"/>
          </w:tcPr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Vary language and produce extended responses.</w:t>
            </w:r>
          </w:p>
          <w:p w:rsidR="00546AE7" w:rsidRPr="00546AE7" w:rsidRDefault="00546AE7" w:rsidP="00546AE7">
            <w:pPr>
              <w:pStyle w:val="NormalWeb"/>
              <w:jc w:val="center"/>
              <w:rPr>
                <w:rFonts w:ascii="Twinkl Cursive Looped" w:hAnsi="Twinkl Cursive Looped"/>
                <w:color w:val="000000"/>
                <w:sz w:val="22"/>
                <w:szCs w:val="22"/>
              </w:rPr>
            </w:pPr>
            <w:r w:rsidRPr="00546AE7">
              <w:rPr>
                <w:rFonts w:ascii="Twinkl Cursive Looped" w:hAnsi="Twinkl Cursive Looped"/>
                <w:color w:val="000000"/>
                <w:sz w:val="22"/>
                <w:szCs w:val="22"/>
              </w:rPr>
              <w:t>• Be understood with little or no difficulty.</w:t>
            </w:r>
          </w:p>
          <w:p w:rsidR="001C3534" w:rsidRDefault="001C3534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3534" w:rsidRPr="00546AE7" w:rsidRDefault="00546AE7" w:rsidP="001C3534">
            <w:pPr>
              <w:jc w:val="center"/>
              <w:rPr>
                <w:rFonts w:ascii="Twinkl Cursive Looped" w:hAnsi="Twinkl Cursive Looped"/>
              </w:rPr>
            </w:pPr>
            <w:r w:rsidRPr="00546AE7">
              <w:rPr>
                <w:rFonts w:ascii="Twinkl Cursive Looped" w:hAnsi="Twinkl Cursive Looped"/>
              </w:rPr>
              <w:t>Describe, with interesting detail, some similarities and differences between countries and communities where the language is spoke and this country</w:t>
            </w:r>
          </w:p>
          <w:p w:rsidR="00546AE7" w:rsidRDefault="00546AE7" w:rsidP="001C3534">
            <w:pPr>
              <w:jc w:val="center"/>
              <w:rPr>
                <w:rFonts w:ascii="Twinkl Cursive Looped" w:hAnsi="Twinkl Cursive Looped"/>
                <w:sz w:val="24"/>
                <w:szCs w:val="24"/>
              </w:rPr>
            </w:pPr>
          </w:p>
        </w:tc>
      </w:tr>
    </w:tbl>
    <w:p w:rsidR="001C3534" w:rsidRPr="001C3534" w:rsidRDefault="001C3534" w:rsidP="001C3534">
      <w:pPr>
        <w:jc w:val="center"/>
        <w:rPr>
          <w:rFonts w:ascii="Twinkl Cursive Looped" w:hAnsi="Twinkl Cursive Looped"/>
          <w:sz w:val="24"/>
          <w:szCs w:val="24"/>
        </w:rPr>
      </w:pPr>
    </w:p>
    <w:sectPr w:rsidR="001C3534" w:rsidRPr="001C3534" w:rsidSect="001C3534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C3534"/>
    <w:rsid w:val="001C3534"/>
    <w:rsid w:val="00284D46"/>
    <w:rsid w:val="004024F6"/>
    <w:rsid w:val="00546AE7"/>
    <w:rsid w:val="00832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C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5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C3534"/>
    <w:rPr>
      <w:b/>
      <w:bCs/>
    </w:rPr>
  </w:style>
  <w:style w:type="paragraph" w:styleId="NormalWeb">
    <w:name w:val="Normal (Web)"/>
    <w:basedOn w:val="Normal"/>
    <w:uiPriority w:val="99"/>
    <w:unhideWhenUsed/>
    <w:rsid w:val="001C3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9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Jolls</dc:creator>
  <cp:lastModifiedBy>Jolls</cp:lastModifiedBy>
  <cp:revision>1</cp:revision>
  <dcterms:created xsi:type="dcterms:W3CDTF">2020-06-18T12:19:00Z</dcterms:created>
  <dcterms:modified xsi:type="dcterms:W3CDTF">2020-06-18T12:47:00Z</dcterms:modified>
</cp:coreProperties>
</file>